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87" w:rsidRPr="00534D87" w:rsidRDefault="00534D87" w:rsidP="00534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4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</w:t>
      </w:r>
      <w:r w:rsidRPr="00534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iano degli studi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2017</w:t>
      </w:r>
      <w:bookmarkStart w:id="0" w:name="_GoBack"/>
      <w:bookmarkEnd w:id="0"/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756"/>
        <w:gridCol w:w="3733"/>
        <w:gridCol w:w="281"/>
      </w:tblGrid>
      <w:tr w:rsidR="00534D87" w:rsidRPr="00534D87" w:rsidTr="00EF41CA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SSD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 Insegnamenti e attività didattiche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spellStart"/>
            <w:proofErr w:type="gramStart"/>
            <w:r w:rsidRPr="00534D8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cfu</w:t>
            </w:r>
            <w:proofErr w:type="spellEnd"/>
            <w:proofErr w:type="gramEnd"/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I anno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GEO/04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Climatologia e modelli climatologici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9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GEO/04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Geomorfologia e conservazione del suolo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9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SPS/04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Politica e processi di globalizzazione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Geografia dei sistemi economici mondiali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Geografia del paesaggio e dell'ambiente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9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ICAR/06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Telerilevamento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9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gram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un</w:t>
            </w:r>
            <w:proofErr w:type="gramEnd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 insegnamento a scelta tra: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6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Sistemi informativi geografici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ICAR/06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Sistemi informativi geografici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spellStart"/>
            <w:proofErr w:type="gram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cfu</w:t>
            </w:r>
            <w:proofErr w:type="spellEnd"/>
            <w:proofErr w:type="gramEnd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 I anno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60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it-IT"/>
              </w:rPr>
              <w:t>II anno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 Urban and 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regional</w:t>
            </w:r>
            <w:proofErr w:type="spellEnd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development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9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gram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un</w:t>
            </w:r>
            <w:proofErr w:type="gramEnd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insegnamento a scelta tra: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9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Fonti e metodi per l'analisi paesistica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  <w:proofErr w:type="spell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Geoheritage</w:t>
            </w:r>
            <w:proofErr w:type="spellEnd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 and </w:t>
            </w:r>
            <w:proofErr w:type="spell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geodiversity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M-GGR/01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 Global 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urban</w:t>
            </w:r>
            <w:proofErr w:type="spellEnd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geographies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gram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un</w:t>
            </w:r>
            <w:proofErr w:type="gramEnd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 insegnamento a scelta tra: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6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L-ANT/08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Archeologia cristiana e medievale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Cambiamento climatico: strumenti e politiche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Geografia applicata e cooperazione allo sviluppo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Geografia storica del paesaggio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 Geomorfologia applicata e cartografia 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geotematica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Geostatistica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SPS/04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Gestione dei rischi e delle crisi nelle politiche pubbliche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M-GGR/02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Marketing territoriale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GEO/12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Meteo-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hydrological</w:t>
            </w:r>
            <w:proofErr w:type="spellEnd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risk</w:t>
            </w:r>
            <w:proofErr w:type="spellEnd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assessment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ICAR/22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Urban 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SPS/04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Urban security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gram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esami</w:t>
            </w:r>
            <w:proofErr w:type="gramEnd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 a scelta dello studente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12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gram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altre</w:t>
            </w:r>
            <w:proofErr w:type="gramEnd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 attività (laboratori, stage, …)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6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gram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tesi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18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spellStart"/>
            <w:proofErr w:type="gram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cfu</w:t>
            </w:r>
            <w:proofErr w:type="spellEnd"/>
            <w:proofErr w:type="gramEnd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 II anno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60</w:t>
            </w:r>
          </w:p>
        </w:tc>
      </w:tr>
      <w:tr w:rsidR="00534D87" w:rsidRPr="00534D87" w:rsidTr="00EF41C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proofErr w:type="gram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totale</w:t>
            </w:r>
            <w:proofErr w:type="gramEnd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cfu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34D87" w:rsidRPr="00534D87" w:rsidRDefault="00534D87" w:rsidP="00EF4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534D87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120</w:t>
            </w:r>
          </w:p>
        </w:tc>
      </w:tr>
    </w:tbl>
    <w:p w:rsidR="00910320" w:rsidRDefault="00534D87" w:rsidP="00534D87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910320" w:rsidSect="00534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7"/>
    <w:rsid w:val="00534D87"/>
    <w:rsid w:val="00EE6D31"/>
    <w:rsid w:val="00F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5F70E-2D4D-48FD-A1D0-A7F784BF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2E1D-D44A-4A0C-85CA-64E7FE43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>Unito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Franco Rosanna</dc:creator>
  <cp:keywords/>
  <dc:description/>
  <cp:lastModifiedBy>Di Franco Rosanna</cp:lastModifiedBy>
  <cp:revision>1</cp:revision>
  <dcterms:created xsi:type="dcterms:W3CDTF">2017-08-04T07:57:00Z</dcterms:created>
  <dcterms:modified xsi:type="dcterms:W3CDTF">2017-08-04T08:00:00Z</dcterms:modified>
</cp:coreProperties>
</file>